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EF33" w14:textId="47BF8433" w:rsidR="00C82343" w:rsidRDefault="004471A6" w:rsidP="004471A6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Start the Conversation:  How to Talk </w:t>
      </w:r>
      <w:r w:rsidR="00D6376B">
        <w:rPr>
          <w:rFonts w:ascii="Franklin Gothic Medium" w:hAnsi="Franklin Gothic Medium"/>
          <w:sz w:val="32"/>
          <w:szCs w:val="32"/>
        </w:rPr>
        <w:t>with</w:t>
      </w:r>
      <w:r>
        <w:rPr>
          <w:rFonts w:ascii="Franklin Gothic Medium" w:hAnsi="Franklin Gothic Medium"/>
          <w:sz w:val="32"/>
          <w:szCs w:val="32"/>
        </w:rPr>
        <w:t xml:space="preserve"> Young People </w:t>
      </w:r>
      <w:r w:rsidR="00D6376B">
        <w:rPr>
          <w:rFonts w:ascii="Franklin Gothic Medium" w:hAnsi="Franklin Gothic Medium"/>
          <w:sz w:val="32"/>
          <w:szCs w:val="32"/>
        </w:rPr>
        <w:t>a</w:t>
      </w:r>
      <w:r>
        <w:rPr>
          <w:rFonts w:ascii="Franklin Gothic Medium" w:hAnsi="Franklin Gothic Medium"/>
          <w:sz w:val="32"/>
          <w:szCs w:val="32"/>
        </w:rPr>
        <w:t xml:space="preserve">bout Vaping, JUULs, and Other Electronic Nicotine </w:t>
      </w:r>
      <w:r w:rsidR="0071397B">
        <w:rPr>
          <w:rFonts w:ascii="Franklin Gothic Medium" w:hAnsi="Franklin Gothic Medium"/>
          <w:sz w:val="32"/>
          <w:szCs w:val="32"/>
        </w:rPr>
        <w:t>Devices</w:t>
      </w:r>
    </w:p>
    <w:p w14:paraId="6B79989D" w14:textId="32E0BEB7" w:rsidR="00947352" w:rsidRDefault="00947352" w:rsidP="00947352">
      <w:pPr>
        <w:rPr>
          <w:rFonts w:ascii="Franklin Gothic Medium" w:hAnsi="Franklin Gothic Medium"/>
          <w:sz w:val="32"/>
          <w:szCs w:val="3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47352" w14:paraId="2681D6A9" w14:textId="77777777" w:rsidTr="00B31849">
        <w:tc>
          <w:tcPr>
            <w:tcW w:w="10975" w:type="dxa"/>
          </w:tcPr>
          <w:p w14:paraId="2CEDD672" w14:textId="77777777" w:rsidR="00947352" w:rsidRPr="00947352" w:rsidRDefault="00947352" w:rsidP="00947352">
            <w:pPr>
              <w:rPr>
                <w:rFonts w:ascii="Franklin Gothic Book" w:hAnsi="Franklin Gothic Book"/>
                <w:sz w:val="13"/>
                <w:szCs w:val="13"/>
                <w:u w:val="single"/>
              </w:rPr>
            </w:pPr>
          </w:p>
          <w:p w14:paraId="5E14CBE9" w14:textId="74882F62" w:rsidR="00947352" w:rsidRDefault="00947352" w:rsidP="00947352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  <w:u w:val="single"/>
              </w:rPr>
              <w:t xml:space="preserve">Scenario: </w:t>
            </w:r>
            <w:r w:rsidR="00031293">
              <w:rPr>
                <w:rFonts w:ascii="Franklin Gothic Book" w:hAnsi="Franklin Gothic Book"/>
                <w:sz w:val="28"/>
                <w:szCs w:val="28"/>
                <w:u w:val="single"/>
              </w:rPr>
              <w:t xml:space="preserve">Teacher / Mentor / Coach /Community Member </w:t>
            </w:r>
          </w:p>
          <w:p w14:paraId="04BCF7EF" w14:textId="77777777" w:rsidR="00947352" w:rsidRDefault="00947352">
            <w:pPr>
              <w:rPr>
                <w:rFonts w:asciiTheme="majorHAnsi" w:eastAsia="Times New Roman" w:hAnsiTheme="majorHAnsi" w:cstheme="majorHAnsi"/>
                <w:color w:val="000000"/>
                <w:szCs w:val="26"/>
              </w:rPr>
            </w:pPr>
            <w:r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>Recently, you have noticed that one of the young people you work with and are close to has been hanging out with a new group of friends. After graduating, this student plans to work full-time</w:t>
            </w:r>
            <w:r w:rsidR="009C4285"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 xml:space="preserve"> doing construction work with their dad</w:t>
            </w:r>
            <w:r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 xml:space="preserve"> and go to college part-time,</w:t>
            </w:r>
            <w:r w:rsidR="00344EC6"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 xml:space="preserve"> al</w:t>
            </w:r>
            <w:r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 xml:space="preserve">though lately you haven’t heard them say much about those plans. </w:t>
            </w:r>
            <w:r w:rsidR="009C4285"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>They are incredibly close with their younger sister</w:t>
            </w:r>
            <w:r w:rsidR="00B239F6"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>,</w:t>
            </w:r>
            <w:r w:rsidR="009C4285"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 xml:space="preserve"> and they babysit to make extra money on weekends.  </w:t>
            </w:r>
            <w:r w:rsidRPr="00B83FA5">
              <w:rPr>
                <w:rFonts w:asciiTheme="majorHAnsi" w:eastAsia="Times New Roman" w:hAnsiTheme="majorHAnsi" w:cstheme="majorHAnsi"/>
                <w:color w:val="000000"/>
                <w:szCs w:val="26"/>
              </w:rPr>
              <w:t>When you ask what their weekend plans are, they say, “I’m going to a friend’s house, where everyone is going to be vaping.”</w:t>
            </w:r>
          </w:p>
          <w:p w14:paraId="4E296E86" w14:textId="4A917E78" w:rsidR="005A4CE6" w:rsidRPr="00B83FA5" w:rsidRDefault="005A4CE6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730139BC" w14:textId="03DA1DAC" w:rsidR="00947352" w:rsidRDefault="00947352" w:rsidP="00947352">
      <w:pPr>
        <w:rPr>
          <w:rFonts w:ascii="Franklin Gothic Medium" w:hAnsi="Franklin Gothic Medium"/>
          <w:sz w:val="32"/>
          <w:szCs w:val="32"/>
        </w:rPr>
      </w:pPr>
    </w:p>
    <w:p w14:paraId="6A627B5D" w14:textId="77777777" w:rsidR="00947352" w:rsidRDefault="00947352" w:rsidP="00947352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Reflection Questions:</w:t>
      </w:r>
    </w:p>
    <w:p w14:paraId="5F238D27" w14:textId="35D38E82" w:rsidR="00947352" w:rsidRPr="00B83FA5" w:rsidRDefault="00947352" w:rsidP="009473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83FA5">
        <w:rPr>
          <w:rFonts w:asciiTheme="majorHAnsi" w:hAnsiTheme="majorHAnsi" w:cstheme="majorHAnsi"/>
        </w:rPr>
        <w:t xml:space="preserve">According to this scenario, </w:t>
      </w:r>
      <w:r w:rsidR="005A4CE6">
        <w:rPr>
          <w:rFonts w:asciiTheme="majorHAnsi" w:hAnsiTheme="majorHAnsi" w:cstheme="majorHAnsi"/>
        </w:rPr>
        <w:t>motivates this young person</w:t>
      </w:r>
      <w:r w:rsidRPr="00B83FA5">
        <w:rPr>
          <w:rFonts w:asciiTheme="majorHAnsi" w:hAnsiTheme="majorHAnsi" w:cstheme="majorHAnsi"/>
        </w:rPr>
        <w:t xml:space="preserve">? </w:t>
      </w:r>
    </w:p>
    <w:p w14:paraId="24B9058E" w14:textId="58F05B72" w:rsidR="00947352" w:rsidRPr="00B83FA5" w:rsidRDefault="00947352" w:rsidP="00947352">
      <w:pPr>
        <w:ind w:left="360"/>
        <w:rPr>
          <w:rFonts w:asciiTheme="majorHAnsi" w:hAnsiTheme="majorHAnsi" w:cstheme="majorHAnsi"/>
        </w:rPr>
      </w:pPr>
    </w:p>
    <w:p w14:paraId="5795F877" w14:textId="2F69C19A" w:rsidR="00947352" w:rsidRPr="00B83FA5" w:rsidRDefault="00947352" w:rsidP="00031293">
      <w:pPr>
        <w:rPr>
          <w:rFonts w:asciiTheme="majorHAnsi" w:hAnsiTheme="majorHAnsi" w:cstheme="majorHAnsi"/>
        </w:rPr>
      </w:pPr>
    </w:p>
    <w:p w14:paraId="0734F8A8" w14:textId="1633F1FE" w:rsidR="00947352" w:rsidRPr="00B83FA5" w:rsidRDefault="00947352" w:rsidP="00947352">
      <w:pPr>
        <w:ind w:left="360"/>
        <w:rPr>
          <w:rFonts w:asciiTheme="majorHAnsi" w:hAnsiTheme="majorHAnsi" w:cstheme="majorHAnsi"/>
        </w:rPr>
      </w:pPr>
    </w:p>
    <w:p w14:paraId="61D75026" w14:textId="1C2AA875" w:rsidR="00947352" w:rsidRPr="00B83FA5" w:rsidRDefault="00947352" w:rsidP="00947352">
      <w:pPr>
        <w:ind w:left="360"/>
        <w:rPr>
          <w:rFonts w:asciiTheme="majorHAnsi" w:hAnsiTheme="majorHAnsi" w:cstheme="majorHAnsi"/>
        </w:rPr>
      </w:pPr>
    </w:p>
    <w:p w14:paraId="2B8D6480" w14:textId="77777777" w:rsidR="00947352" w:rsidRPr="00B83FA5" w:rsidRDefault="00947352" w:rsidP="00947352">
      <w:pPr>
        <w:ind w:left="360"/>
        <w:rPr>
          <w:rFonts w:asciiTheme="majorHAnsi" w:hAnsiTheme="majorHAnsi" w:cstheme="majorHAnsi"/>
        </w:rPr>
      </w:pPr>
    </w:p>
    <w:p w14:paraId="71EB005C" w14:textId="6A554DBA" w:rsidR="00947352" w:rsidRPr="00B83FA5" w:rsidRDefault="00947352" w:rsidP="009473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83FA5">
        <w:rPr>
          <w:rFonts w:asciiTheme="majorHAnsi" w:hAnsiTheme="majorHAnsi" w:cstheme="majorHAnsi"/>
        </w:rPr>
        <w:t>How do you think you should respond?</w:t>
      </w:r>
    </w:p>
    <w:p w14:paraId="6593C07E" w14:textId="704C9F80" w:rsidR="00947352" w:rsidRDefault="00947352" w:rsidP="00947352">
      <w:pPr>
        <w:pStyle w:val="ListParagraph"/>
        <w:rPr>
          <w:rFonts w:cstheme="minorHAnsi"/>
        </w:rPr>
      </w:pPr>
    </w:p>
    <w:p w14:paraId="468FE9C3" w14:textId="1A07A5D9" w:rsidR="00947352" w:rsidRDefault="00947352" w:rsidP="00947352">
      <w:pPr>
        <w:pStyle w:val="ListParagraph"/>
        <w:rPr>
          <w:rFonts w:cstheme="minorHAnsi"/>
        </w:rPr>
      </w:pPr>
    </w:p>
    <w:p w14:paraId="5B4B31BD" w14:textId="4277BA16" w:rsidR="00947352" w:rsidRDefault="00947352" w:rsidP="00B86380">
      <w:pPr>
        <w:rPr>
          <w:rFonts w:cstheme="minorHAnsi"/>
        </w:rPr>
      </w:pPr>
    </w:p>
    <w:p w14:paraId="062AAC39" w14:textId="77777777" w:rsidR="00B86380" w:rsidRPr="00B86380" w:rsidRDefault="00B86380" w:rsidP="00B86380">
      <w:pPr>
        <w:rPr>
          <w:rFonts w:cstheme="minorHAnsi"/>
        </w:rPr>
      </w:pPr>
    </w:p>
    <w:p w14:paraId="4AAE2CFB" w14:textId="170074F9" w:rsidR="00947352" w:rsidRPr="00031293" w:rsidRDefault="00947352" w:rsidP="00031293">
      <w:pPr>
        <w:rPr>
          <w:rFonts w:cstheme="minorHAnsi"/>
        </w:rPr>
      </w:pPr>
    </w:p>
    <w:p w14:paraId="5F79B88A" w14:textId="791006E5" w:rsidR="00947352" w:rsidRDefault="00947352" w:rsidP="00947352">
      <w:pPr>
        <w:rPr>
          <w:rFonts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1849" w14:paraId="413A0F3C" w14:textId="77777777" w:rsidTr="00B86380">
        <w:trPr>
          <w:trHeight w:val="73"/>
        </w:trPr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shd w:val="clear" w:color="auto" w:fill="EDF5DE"/>
          </w:tcPr>
          <w:p w14:paraId="15FD83ED" w14:textId="77777777" w:rsidR="00031293" w:rsidRDefault="00031293" w:rsidP="00031293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Provide Accurate and Relevant Information</w:t>
            </w:r>
          </w:p>
          <w:p w14:paraId="7094D2E0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186AC6E6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535D3235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395BEE20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16CB176C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084E3CE4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3C82A236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7A95D1F9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60A52DEC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498B1736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78064962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243A1B7B" w14:textId="5837E43D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733BD78B" w14:textId="59C8D21A" w:rsidR="009C4285" w:rsidRDefault="009C4285" w:rsidP="009D2E8C">
            <w:pPr>
              <w:rPr>
                <w:rFonts w:ascii="Franklin Gothic Medium" w:hAnsi="Franklin Gothic Medium" w:cstheme="minorHAnsi"/>
              </w:rPr>
            </w:pPr>
          </w:p>
          <w:p w14:paraId="08310AC9" w14:textId="5C77849A" w:rsidR="009C4285" w:rsidRDefault="009C4285" w:rsidP="009D2E8C">
            <w:pPr>
              <w:rPr>
                <w:rFonts w:ascii="Franklin Gothic Medium" w:hAnsi="Franklin Gothic Medium" w:cstheme="minorHAnsi"/>
              </w:rPr>
            </w:pPr>
          </w:p>
          <w:p w14:paraId="70270200" w14:textId="2384B615" w:rsidR="009C4285" w:rsidRDefault="009C4285" w:rsidP="009D2E8C">
            <w:pPr>
              <w:rPr>
                <w:rFonts w:ascii="Franklin Gothic Medium" w:hAnsi="Franklin Gothic Medium" w:cstheme="minorHAnsi"/>
              </w:rPr>
            </w:pPr>
            <w:bookmarkStart w:id="0" w:name="_GoBack"/>
            <w:bookmarkEnd w:id="0"/>
          </w:p>
          <w:p w14:paraId="354A15AD" w14:textId="77777777" w:rsidR="009C4285" w:rsidRDefault="009C4285" w:rsidP="009D2E8C">
            <w:pPr>
              <w:rPr>
                <w:rFonts w:ascii="Franklin Gothic Medium" w:hAnsi="Franklin Gothic Medium" w:cstheme="minorHAnsi"/>
              </w:rPr>
            </w:pPr>
          </w:p>
          <w:p w14:paraId="643D004B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13412972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45DFB8FB" w14:textId="77777777" w:rsidR="00B31849" w:rsidRDefault="00B31849" w:rsidP="009D2E8C">
            <w:pPr>
              <w:rPr>
                <w:rFonts w:ascii="Franklin Gothic Medium" w:hAnsi="Franklin Gothic Medium" w:cstheme="minorHAnsi"/>
              </w:rPr>
            </w:pPr>
          </w:p>
          <w:p w14:paraId="3374B41B" w14:textId="77777777" w:rsidR="00B31849" w:rsidRDefault="00B31849" w:rsidP="009D2E8C">
            <w:pPr>
              <w:rPr>
                <w:rFonts w:ascii="Franklin Gothic Medium" w:hAnsi="Franklin Gothic Medium" w:cstheme="minorHAnsi"/>
                <w:sz w:val="22"/>
                <w:szCs w:val="22"/>
              </w:rPr>
            </w:pPr>
          </w:p>
          <w:p w14:paraId="0E648474" w14:textId="23C40EB3" w:rsidR="00B86380" w:rsidRPr="00B86380" w:rsidRDefault="00B86380" w:rsidP="009D2E8C">
            <w:pPr>
              <w:rPr>
                <w:rFonts w:ascii="Franklin Gothic Medium" w:hAnsi="Franklin Gothic Medium" w:cstheme="minorHAnsi"/>
                <w:sz w:val="22"/>
                <w:szCs w:val="22"/>
              </w:rPr>
            </w:pPr>
          </w:p>
        </w:tc>
      </w:tr>
      <w:tr w:rsidR="00B31849" w14:paraId="6AABBF74" w14:textId="77777777" w:rsidTr="00B86380"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</w:tcPr>
          <w:p w14:paraId="022939FA" w14:textId="77777777" w:rsidR="00031293" w:rsidRPr="00344EC6" w:rsidRDefault="00031293" w:rsidP="00031293">
            <w:pPr>
              <w:rPr>
                <w:rFonts w:ascii="Franklin Gothic Medium" w:hAnsi="Franklin Gothic Medium" w:cstheme="minorHAnsi"/>
                <w:color w:val="000000" w:themeColor="text1"/>
              </w:rPr>
            </w:pPr>
            <w:r>
              <w:rPr>
                <w:rFonts w:ascii="Franklin Gothic Medium" w:hAnsi="Franklin Gothic Medium" w:cstheme="minorHAnsi"/>
              </w:rPr>
              <w:lastRenderedPageBreak/>
              <w:t>Reinforce School Policy</w:t>
            </w:r>
            <w:r w:rsidR="00344EC6">
              <w:rPr>
                <w:rFonts w:ascii="Franklin Gothic Medium" w:hAnsi="Franklin Gothic Medium" w:cstheme="minorHAnsi"/>
                <w:color w:val="000000" w:themeColor="text1"/>
              </w:rPr>
              <w:t xml:space="preserve"> and Community Laws</w:t>
            </w:r>
          </w:p>
          <w:p w14:paraId="7E73D370" w14:textId="77777777" w:rsidR="00B31849" w:rsidRDefault="00B31849" w:rsidP="009D2E8C">
            <w:pPr>
              <w:rPr>
                <w:rFonts w:cstheme="minorHAnsi"/>
              </w:rPr>
            </w:pPr>
          </w:p>
          <w:p w14:paraId="3C835E22" w14:textId="77777777" w:rsidR="00B31849" w:rsidRDefault="00B31849" w:rsidP="009D2E8C">
            <w:pPr>
              <w:rPr>
                <w:rFonts w:cstheme="minorHAnsi"/>
              </w:rPr>
            </w:pPr>
          </w:p>
          <w:p w14:paraId="16BF0E4E" w14:textId="77777777" w:rsidR="00B31849" w:rsidRDefault="00B31849" w:rsidP="009D2E8C">
            <w:pPr>
              <w:rPr>
                <w:rFonts w:cstheme="minorHAnsi"/>
              </w:rPr>
            </w:pPr>
          </w:p>
          <w:p w14:paraId="3A94728B" w14:textId="77777777" w:rsidR="00B31849" w:rsidRDefault="00B31849" w:rsidP="009D2E8C">
            <w:pPr>
              <w:rPr>
                <w:rFonts w:cstheme="minorHAnsi"/>
              </w:rPr>
            </w:pPr>
          </w:p>
          <w:p w14:paraId="6BFB1EC7" w14:textId="77777777" w:rsidR="00B31849" w:rsidRDefault="00B31849" w:rsidP="009D2E8C">
            <w:pPr>
              <w:rPr>
                <w:rFonts w:cstheme="minorHAnsi"/>
              </w:rPr>
            </w:pPr>
          </w:p>
          <w:p w14:paraId="1BD8A1CB" w14:textId="77777777" w:rsidR="00B31849" w:rsidRDefault="00B31849" w:rsidP="009D2E8C">
            <w:pPr>
              <w:rPr>
                <w:rFonts w:cstheme="minorHAnsi"/>
              </w:rPr>
            </w:pPr>
          </w:p>
          <w:p w14:paraId="60C3B8FE" w14:textId="77777777" w:rsidR="00B31849" w:rsidRDefault="00B31849" w:rsidP="009D2E8C">
            <w:pPr>
              <w:rPr>
                <w:rFonts w:cstheme="minorHAnsi"/>
              </w:rPr>
            </w:pPr>
          </w:p>
          <w:p w14:paraId="4F9CD6B8" w14:textId="77777777" w:rsidR="00B31849" w:rsidRDefault="00B31849" w:rsidP="009D2E8C">
            <w:pPr>
              <w:rPr>
                <w:rFonts w:cstheme="minorHAnsi"/>
              </w:rPr>
            </w:pPr>
          </w:p>
          <w:p w14:paraId="4EE620A4" w14:textId="77777777" w:rsidR="00B31849" w:rsidRDefault="00B31849" w:rsidP="009D2E8C">
            <w:pPr>
              <w:rPr>
                <w:rFonts w:cstheme="minorHAnsi"/>
              </w:rPr>
            </w:pPr>
          </w:p>
          <w:p w14:paraId="6D7F1E93" w14:textId="77777777" w:rsidR="00B31849" w:rsidRDefault="00B31849" w:rsidP="009D2E8C">
            <w:pPr>
              <w:rPr>
                <w:rFonts w:cstheme="minorHAnsi"/>
              </w:rPr>
            </w:pPr>
          </w:p>
          <w:p w14:paraId="40C4D5ED" w14:textId="77777777" w:rsidR="00B31849" w:rsidRDefault="00B31849" w:rsidP="009D2E8C">
            <w:pPr>
              <w:rPr>
                <w:rFonts w:cstheme="minorHAnsi"/>
              </w:rPr>
            </w:pPr>
          </w:p>
          <w:p w14:paraId="5A4FCDEC" w14:textId="77777777" w:rsidR="00B31849" w:rsidRDefault="00B31849" w:rsidP="009D2E8C">
            <w:pPr>
              <w:rPr>
                <w:rFonts w:cstheme="minorHAnsi"/>
              </w:rPr>
            </w:pPr>
          </w:p>
          <w:p w14:paraId="429BB4FF" w14:textId="77777777" w:rsidR="00B31849" w:rsidRDefault="00B31849" w:rsidP="009D2E8C">
            <w:pPr>
              <w:rPr>
                <w:rFonts w:cstheme="minorHAnsi"/>
              </w:rPr>
            </w:pPr>
          </w:p>
          <w:p w14:paraId="6A7B6171" w14:textId="77777777" w:rsidR="00B31849" w:rsidRDefault="00B31849" w:rsidP="009D2E8C">
            <w:pPr>
              <w:rPr>
                <w:rFonts w:cstheme="minorHAnsi"/>
              </w:rPr>
            </w:pPr>
          </w:p>
          <w:p w14:paraId="1A561ED8" w14:textId="77777777" w:rsidR="00B31849" w:rsidRDefault="00B31849" w:rsidP="009D2E8C">
            <w:pPr>
              <w:rPr>
                <w:rFonts w:cstheme="minorHAnsi"/>
              </w:rPr>
            </w:pPr>
          </w:p>
          <w:p w14:paraId="74EA026E" w14:textId="77777777" w:rsidR="00B31849" w:rsidRDefault="00B31849" w:rsidP="009D2E8C">
            <w:pPr>
              <w:rPr>
                <w:rFonts w:cstheme="minorHAnsi"/>
              </w:rPr>
            </w:pPr>
          </w:p>
          <w:p w14:paraId="506C3E7B" w14:textId="77777777" w:rsidR="00B31849" w:rsidRDefault="00B31849" w:rsidP="009D2E8C">
            <w:pPr>
              <w:rPr>
                <w:rFonts w:cstheme="minorHAnsi"/>
              </w:rPr>
            </w:pPr>
          </w:p>
          <w:p w14:paraId="63A5CCB9" w14:textId="77777777" w:rsidR="00B31849" w:rsidRDefault="00B31849" w:rsidP="009D2E8C">
            <w:pPr>
              <w:rPr>
                <w:rFonts w:cstheme="minorHAnsi"/>
              </w:rPr>
            </w:pPr>
          </w:p>
        </w:tc>
      </w:tr>
    </w:tbl>
    <w:p w14:paraId="59DCB4B5" w14:textId="77777777" w:rsidR="00B31849" w:rsidRDefault="00B31849" w:rsidP="00B31849">
      <w:pPr>
        <w:rPr>
          <w:rFonts w:cstheme="minorHAnsi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10975"/>
      </w:tblGrid>
      <w:tr w:rsidR="00B31849" w14:paraId="625609CF" w14:textId="77777777" w:rsidTr="00B86380">
        <w:trPr>
          <w:trHeight w:val="7992"/>
        </w:trPr>
        <w:tc>
          <w:tcPr>
            <w:tcW w:w="10975" w:type="dxa"/>
            <w:shd w:val="clear" w:color="auto" w:fill="D7D6EB"/>
          </w:tcPr>
          <w:p w14:paraId="59993469" w14:textId="77777777" w:rsidR="00B83FA5" w:rsidRDefault="00B83FA5" w:rsidP="00B83FA5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Structure the Conversation using O.A.R.</w:t>
            </w:r>
          </w:p>
          <w:p w14:paraId="657C80A6" w14:textId="77777777" w:rsidR="00B83FA5" w:rsidRPr="000264BA" w:rsidRDefault="00B83FA5" w:rsidP="00B83FA5">
            <w:pPr>
              <w:rPr>
                <w:rFonts w:ascii="Franklin Gothic Medium" w:hAnsi="Franklin Gothic Medium" w:cstheme="minorHAnsi"/>
                <w:sz w:val="13"/>
                <w:szCs w:val="13"/>
              </w:rPr>
            </w:pPr>
          </w:p>
          <w:p w14:paraId="74605EB5" w14:textId="77777777" w:rsidR="00B83FA5" w:rsidRPr="000264BA" w:rsidRDefault="00B83FA5" w:rsidP="00B83F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4BA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0264BA">
              <w:rPr>
                <w:rFonts w:asciiTheme="majorHAnsi" w:hAnsiTheme="majorHAnsi" w:cstheme="majorHAnsi"/>
                <w:b/>
                <w:sz w:val="22"/>
                <w:szCs w:val="22"/>
              </w:rPr>
              <w:t>open ended</w:t>
            </w:r>
            <w:r w:rsidRPr="000264BA">
              <w:rPr>
                <w:rFonts w:asciiTheme="majorHAnsi" w:hAnsiTheme="majorHAnsi" w:cstheme="majorHAnsi"/>
                <w:sz w:val="22"/>
                <w:szCs w:val="22"/>
              </w:rPr>
              <w:t xml:space="preserve"> question will you ask to move the conversation forward?</w:t>
            </w:r>
          </w:p>
          <w:p w14:paraId="301E3001" w14:textId="77777777" w:rsidR="00B83FA5" w:rsidRPr="000264BA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11245FB9" w14:textId="77777777" w:rsidR="00B83FA5" w:rsidRPr="000264BA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3B78E904" w14:textId="77777777" w:rsidR="00B83FA5" w:rsidRPr="000264BA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289009C2" w14:textId="26362FD1" w:rsidR="00B83FA5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07D53088" w14:textId="77777777" w:rsidR="00B83FA5" w:rsidRPr="000264BA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38D32002" w14:textId="77777777" w:rsidR="00B83FA5" w:rsidRPr="000264BA" w:rsidRDefault="00B83FA5" w:rsidP="00B83FA5">
            <w:pPr>
              <w:rPr>
                <w:rFonts w:asciiTheme="majorHAnsi" w:hAnsiTheme="majorHAnsi" w:cstheme="majorHAnsi"/>
              </w:rPr>
            </w:pPr>
          </w:p>
          <w:p w14:paraId="167FBFFA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affirmation</w:t>
            </w: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can you sincerely give to focus on the young person’s strengths &amp; positive behavior?</w:t>
            </w:r>
          </w:p>
          <w:p w14:paraId="3DF485BB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8BB1B57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D14D296" w14:textId="0E39D8BF" w:rsidR="00B83FA5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C3CDEA4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2DFB99B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BE0458C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15D90EB0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might be challenging about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reflective listening</w:t>
            </w: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?</w:t>
            </w:r>
          </w:p>
          <w:p w14:paraId="43152F1C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1EBD0F5A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602C2CA" w14:textId="0A86F187" w:rsidR="00B83FA5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5EC8867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2F7AA15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3244B448" w14:textId="77777777" w:rsidR="00B83FA5" w:rsidRPr="000264BA" w:rsidRDefault="00B83FA5" w:rsidP="00B83FA5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is the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u w:val="single"/>
              </w:rPr>
              <w:t>one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piece of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accurate information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you want to include?</w:t>
            </w:r>
          </w:p>
          <w:p w14:paraId="10C50108" w14:textId="77777777" w:rsidR="00B83FA5" w:rsidRDefault="00B83FA5" w:rsidP="00B83FA5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70C53F55" w14:textId="77777777" w:rsidR="00B83FA5" w:rsidRDefault="00B83FA5" w:rsidP="00B83FA5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5A1B9F41" w14:textId="77777777" w:rsidR="00B83FA5" w:rsidRDefault="00B83FA5" w:rsidP="00B83FA5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16593191" w14:textId="0AF2C1FF" w:rsidR="00B83FA5" w:rsidRDefault="00B83FA5" w:rsidP="00B83FA5">
            <w:pPr>
              <w:tabs>
                <w:tab w:val="left" w:pos="2880"/>
              </w:tabs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76CF51ED" w14:textId="77777777" w:rsidR="00B83FA5" w:rsidRPr="00870091" w:rsidRDefault="00B83FA5" w:rsidP="00B83FA5">
            <w:pPr>
              <w:tabs>
                <w:tab w:val="left" w:pos="2880"/>
              </w:tabs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0A225651" w14:textId="77777777" w:rsidR="00B31849" w:rsidRPr="00870091" w:rsidRDefault="00B31849" w:rsidP="009D2E8C">
            <w:pPr>
              <w:rPr>
                <w:rFonts w:cstheme="minorHAnsi"/>
              </w:rPr>
            </w:pPr>
          </w:p>
        </w:tc>
      </w:tr>
    </w:tbl>
    <w:p w14:paraId="61B0F240" w14:textId="77777777" w:rsidR="00947352" w:rsidRPr="005A4CE6" w:rsidRDefault="00947352" w:rsidP="00947352">
      <w:pPr>
        <w:rPr>
          <w:rFonts w:ascii="Franklin Gothic Medium" w:hAnsi="Franklin Gothic Medium"/>
          <w:sz w:val="2"/>
          <w:szCs w:val="2"/>
        </w:rPr>
      </w:pPr>
    </w:p>
    <w:sectPr w:rsidR="00947352" w:rsidRPr="005A4CE6" w:rsidSect="00B318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231F" w14:textId="77777777" w:rsidR="005103C2" w:rsidRDefault="005103C2" w:rsidP="004471A6">
      <w:r>
        <w:separator/>
      </w:r>
    </w:p>
  </w:endnote>
  <w:endnote w:type="continuationSeparator" w:id="0">
    <w:p w14:paraId="724B7444" w14:textId="77777777" w:rsidR="005103C2" w:rsidRDefault="005103C2" w:rsidP="004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E605" w14:textId="140CABFF" w:rsidR="00B86380" w:rsidRPr="00913489" w:rsidRDefault="00B86380" w:rsidP="00B86380">
    <w:pPr>
      <w:pStyle w:val="Footer"/>
      <w:jc w:val="right"/>
      <w:rPr>
        <w:rFonts w:ascii="Franklin Gothic Book" w:hAnsi="Franklin Gothic Book"/>
        <w:sz w:val="16"/>
        <w:szCs w:val="16"/>
      </w:rPr>
    </w:pPr>
    <w:r w:rsidRPr="00913489">
      <w:rPr>
        <w:rFonts w:ascii="Franklin Gothic Book" w:hAnsi="Franklin Gothic Book"/>
        <w:sz w:val="16"/>
        <w:szCs w:val="16"/>
      </w:rPr>
      <w:t>Materials</w:t>
    </w:r>
    <w:r w:rsidR="00725E95">
      <w:rPr>
        <w:rFonts w:ascii="Franklin Gothic Book" w:hAnsi="Franklin Gothic Book"/>
        <w:sz w:val="16"/>
        <w:szCs w:val="16"/>
      </w:rPr>
      <w:t xml:space="preserve"> created </w:t>
    </w:r>
    <w:r w:rsidRPr="00913489">
      <w:rPr>
        <w:rFonts w:ascii="Franklin Gothic Book" w:hAnsi="Franklin Gothic Book"/>
        <w:sz w:val="16"/>
        <w:szCs w:val="16"/>
      </w:rPr>
      <w:t>by RMC Health.  Visit rmc.org for more resources for</w:t>
    </w:r>
    <w:r>
      <w:rPr>
        <w:rFonts w:ascii="Franklin Gothic Book" w:hAnsi="Franklin Gothic Book"/>
        <w:sz w:val="16"/>
        <w:szCs w:val="16"/>
      </w:rPr>
      <w:t xml:space="preserve"> promoting</w:t>
    </w:r>
    <w:r w:rsidRPr="00913489">
      <w:rPr>
        <w:rFonts w:ascii="Franklin Gothic Book" w:hAnsi="Franklin Gothic Book"/>
        <w:sz w:val="16"/>
        <w:szCs w:val="16"/>
      </w:rPr>
      <w:t xml:space="preserve"> healthy schools.</w:t>
    </w:r>
  </w:p>
  <w:p w14:paraId="6B3C2F76" w14:textId="77777777" w:rsidR="00B86380" w:rsidRDefault="00B86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2CC9" w14:textId="77777777" w:rsidR="005103C2" w:rsidRDefault="005103C2" w:rsidP="004471A6">
      <w:r>
        <w:separator/>
      </w:r>
    </w:p>
  </w:footnote>
  <w:footnote w:type="continuationSeparator" w:id="0">
    <w:p w14:paraId="627819AD" w14:textId="77777777" w:rsidR="005103C2" w:rsidRDefault="005103C2" w:rsidP="0044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BC"/>
    <w:multiLevelType w:val="hybridMultilevel"/>
    <w:tmpl w:val="ECF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A6"/>
    <w:rsid w:val="00031293"/>
    <w:rsid w:val="0004388D"/>
    <w:rsid w:val="000D5065"/>
    <w:rsid w:val="001417F1"/>
    <w:rsid w:val="001E0ED2"/>
    <w:rsid w:val="00213450"/>
    <w:rsid w:val="00314CF5"/>
    <w:rsid w:val="00344EC6"/>
    <w:rsid w:val="00363782"/>
    <w:rsid w:val="00406C54"/>
    <w:rsid w:val="004471A6"/>
    <w:rsid w:val="004A2DDD"/>
    <w:rsid w:val="004B622A"/>
    <w:rsid w:val="005103C2"/>
    <w:rsid w:val="005A4CE6"/>
    <w:rsid w:val="00666CC6"/>
    <w:rsid w:val="006D035D"/>
    <w:rsid w:val="00705E43"/>
    <w:rsid w:val="0071397B"/>
    <w:rsid w:val="00725E95"/>
    <w:rsid w:val="007E61BD"/>
    <w:rsid w:val="00947352"/>
    <w:rsid w:val="00957DBC"/>
    <w:rsid w:val="009C4285"/>
    <w:rsid w:val="009F36F2"/>
    <w:rsid w:val="00A6069C"/>
    <w:rsid w:val="00A75806"/>
    <w:rsid w:val="00B239F6"/>
    <w:rsid w:val="00B31849"/>
    <w:rsid w:val="00B83FA5"/>
    <w:rsid w:val="00B86380"/>
    <w:rsid w:val="00BD146B"/>
    <w:rsid w:val="00C82343"/>
    <w:rsid w:val="00C87F0E"/>
    <w:rsid w:val="00D6376B"/>
    <w:rsid w:val="00D80964"/>
    <w:rsid w:val="00DA60ED"/>
    <w:rsid w:val="00E13E8D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A52DC"/>
  <w15:chartTrackingRefBased/>
  <w15:docId w15:val="{22C5A9D2-DEAD-7B40-9ACB-6A84BD6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A6"/>
  </w:style>
  <w:style w:type="paragraph" w:styleId="Footer">
    <w:name w:val="footer"/>
    <w:basedOn w:val="Normal"/>
    <w:link w:val="FooterChar"/>
    <w:uiPriority w:val="99"/>
    <w:unhideWhenUsed/>
    <w:rsid w:val="00447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A6"/>
  </w:style>
  <w:style w:type="table" w:styleId="TableGrid">
    <w:name w:val="Table Grid"/>
    <w:basedOn w:val="TableNormal"/>
    <w:uiPriority w:val="39"/>
    <w:rsid w:val="0094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2018-11-08T18:50:00Z</cp:lastPrinted>
  <dcterms:created xsi:type="dcterms:W3CDTF">2019-05-03T16:52:00Z</dcterms:created>
  <dcterms:modified xsi:type="dcterms:W3CDTF">2019-10-18T20:32:00Z</dcterms:modified>
</cp:coreProperties>
</file>